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9FA" w:rsidRPr="00B949FA" w:rsidRDefault="00B87AC8" w:rsidP="00B87AC8">
      <w:pPr>
        <w:spacing w:line="276" w:lineRule="auto"/>
        <w:jc w:val="right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Załącznik nr 1 do SWZ</w:t>
      </w:r>
      <w:r w:rsidR="00C11566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</w:t>
      </w:r>
    </w:p>
    <w:p w:rsidR="00B73569" w:rsidRPr="0063787F" w:rsidRDefault="00E2565D" w:rsidP="00C11566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3787F">
        <w:rPr>
          <w:rFonts w:ascii="Arial" w:eastAsia="Calibri" w:hAnsi="Arial" w:cs="Arial"/>
          <w:b/>
          <w:sz w:val="22"/>
          <w:szCs w:val="22"/>
          <w:lang w:eastAsia="en-US"/>
        </w:rPr>
        <w:t xml:space="preserve">Opis </w:t>
      </w:r>
      <w:r w:rsidR="00B73569" w:rsidRPr="0063787F">
        <w:rPr>
          <w:rFonts w:ascii="Arial" w:eastAsia="Calibri" w:hAnsi="Arial" w:cs="Arial"/>
          <w:b/>
          <w:sz w:val="22"/>
          <w:szCs w:val="22"/>
          <w:lang w:eastAsia="en-US"/>
        </w:rPr>
        <w:t>przedmiotu zamówienia</w:t>
      </w:r>
    </w:p>
    <w:p w:rsidR="00645DB6" w:rsidRPr="0063787F" w:rsidRDefault="00B73569" w:rsidP="009721FC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63787F">
        <w:rPr>
          <w:rFonts w:ascii="Arial" w:eastAsia="Calibri" w:hAnsi="Arial" w:cs="Arial"/>
          <w:sz w:val="22"/>
          <w:szCs w:val="22"/>
          <w:lang w:eastAsia="en-US"/>
        </w:rPr>
        <w:t>Zamówienie dotyczy przeprowadzenia badań</w:t>
      </w:r>
      <w:r w:rsidR="00473071" w:rsidRPr="0063787F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63787F">
        <w:rPr>
          <w:rFonts w:ascii="Arial" w:eastAsia="Calibri" w:hAnsi="Arial" w:cs="Arial"/>
          <w:sz w:val="22"/>
          <w:szCs w:val="22"/>
          <w:lang w:eastAsia="en-US"/>
        </w:rPr>
        <w:t xml:space="preserve"> w ramach projektu</w:t>
      </w:r>
      <w:r w:rsidR="00477AE2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63787F">
        <w:rPr>
          <w:rFonts w:ascii="Arial" w:eastAsia="Calibri" w:hAnsi="Arial" w:cs="Arial"/>
          <w:sz w:val="22"/>
          <w:szCs w:val="22"/>
          <w:lang w:eastAsia="en-US"/>
        </w:rPr>
        <w:t xml:space="preserve"> pn. </w:t>
      </w:r>
      <w:r w:rsidR="00645DB6" w:rsidRPr="0063787F">
        <w:rPr>
          <w:rFonts w:ascii="Arial" w:hAnsi="Arial" w:cs="Arial"/>
          <w:sz w:val="22"/>
          <w:szCs w:val="22"/>
        </w:rPr>
        <w:t xml:space="preserve">„Wykonanie analizy sitowej próbek </w:t>
      </w:r>
      <w:r w:rsidR="00DD0427">
        <w:rPr>
          <w:rFonts w:ascii="Arial" w:hAnsi="Arial" w:cs="Arial"/>
          <w:sz w:val="22"/>
          <w:szCs w:val="22"/>
        </w:rPr>
        <w:t>nasypu</w:t>
      </w:r>
      <w:r w:rsidR="00645DB6" w:rsidRPr="0063787F">
        <w:rPr>
          <w:rFonts w:ascii="Arial" w:hAnsi="Arial" w:cs="Arial"/>
          <w:sz w:val="22"/>
          <w:szCs w:val="22"/>
        </w:rPr>
        <w:t xml:space="preserve"> antropogenicznego, sięgającego do głębokości 6,8 m p.p.t., </w:t>
      </w:r>
      <w:r w:rsidR="00645DB6" w:rsidRPr="0063787F">
        <w:rPr>
          <w:rFonts w:ascii="Arial" w:hAnsi="Arial" w:cs="Arial"/>
          <w:sz w:val="22"/>
          <w:szCs w:val="22"/>
        </w:rPr>
        <w:br/>
        <w:t xml:space="preserve">w celu określenia procentowej zawartości części ziemistych w nasypie, na sicie </w:t>
      </w:r>
      <w:r w:rsidR="00645DB6" w:rsidRPr="0063787F">
        <w:rPr>
          <w:rFonts w:ascii="Arial" w:hAnsi="Arial" w:cs="Arial"/>
          <w:sz w:val="22"/>
          <w:szCs w:val="22"/>
        </w:rPr>
        <w:br/>
        <w:t>o średnicy oczek do 2 mm”.</w:t>
      </w:r>
    </w:p>
    <w:p w:rsidR="00F502D4" w:rsidRPr="0063787F" w:rsidRDefault="00B73569" w:rsidP="009721FC">
      <w:pPr>
        <w:spacing w:line="276" w:lineRule="auto"/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3787F">
        <w:rPr>
          <w:rFonts w:ascii="Arial" w:eastAsia="Calibri" w:hAnsi="Arial" w:cs="Arial"/>
          <w:sz w:val="22"/>
          <w:szCs w:val="22"/>
          <w:lang w:eastAsia="en-US"/>
        </w:rPr>
        <w:t xml:space="preserve">Projekt jest finansowany ze środków </w:t>
      </w:r>
      <w:r w:rsidR="00645DB6" w:rsidRPr="0063787F">
        <w:rPr>
          <w:rFonts w:ascii="Arial" w:eastAsia="Calibri" w:hAnsi="Arial" w:cs="Arial"/>
          <w:sz w:val="22"/>
          <w:szCs w:val="22"/>
          <w:lang w:eastAsia="en-US"/>
        </w:rPr>
        <w:t>Wojewódzkiego Funduszu Ochrony Środowiska</w:t>
      </w:r>
      <w:r w:rsidRPr="0063787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45DB6" w:rsidRPr="0063787F">
        <w:rPr>
          <w:rFonts w:ascii="Arial" w:eastAsia="Calibri" w:hAnsi="Arial" w:cs="Arial"/>
          <w:sz w:val="22"/>
          <w:szCs w:val="22"/>
          <w:lang w:eastAsia="en-US"/>
        </w:rPr>
        <w:br/>
        <w:t xml:space="preserve"> </w:t>
      </w:r>
      <w:r w:rsidRPr="0063787F">
        <w:rPr>
          <w:rFonts w:ascii="Arial" w:eastAsia="Calibri" w:hAnsi="Arial" w:cs="Arial"/>
          <w:sz w:val="22"/>
          <w:szCs w:val="22"/>
          <w:lang w:eastAsia="en-US"/>
        </w:rPr>
        <w:t xml:space="preserve">i </w:t>
      </w:r>
      <w:r w:rsidR="00473071" w:rsidRPr="0063787F">
        <w:rPr>
          <w:rFonts w:ascii="Arial" w:eastAsia="Calibri" w:hAnsi="Arial" w:cs="Arial"/>
          <w:sz w:val="22"/>
          <w:szCs w:val="22"/>
          <w:lang w:eastAsia="en-US"/>
        </w:rPr>
        <w:t>Gospodarki Wodnej</w:t>
      </w:r>
      <w:r w:rsidR="0056425C">
        <w:rPr>
          <w:rFonts w:ascii="Arial" w:eastAsia="Calibri" w:hAnsi="Arial" w:cs="Arial"/>
          <w:sz w:val="22"/>
          <w:szCs w:val="22"/>
          <w:lang w:eastAsia="en-US"/>
        </w:rPr>
        <w:t xml:space="preserve"> w Gdańsku</w:t>
      </w:r>
      <w:r w:rsidR="00473071" w:rsidRPr="0063787F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FC6B22" w:rsidRPr="0063787F" w:rsidRDefault="00422F70" w:rsidP="009721FC">
      <w:pPr>
        <w:spacing w:line="276" w:lineRule="auto"/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3787F">
        <w:rPr>
          <w:rFonts w:ascii="Arial" w:eastAsia="Calibri" w:hAnsi="Arial" w:cs="Arial"/>
          <w:sz w:val="22"/>
          <w:szCs w:val="22"/>
          <w:lang w:eastAsia="en-US"/>
        </w:rPr>
        <w:t xml:space="preserve">W ramach zadania wykonane zostanie: </w:t>
      </w:r>
    </w:p>
    <w:p w:rsidR="00645DB6" w:rsidRPr="0063787F" w:rsidRDefault="0063787F" w:rsidP="009721FC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3787F">
        <w:rPr>
          <w:rFonts w:ascii="Arial" w:hAnsi="Arial" w:cs="Arial"/>
          <w:sz w:val="22"/>
          <w:szCs w:val="22"/>
        </w:rPr>
        <w:t>Pobranie p</w:t>
      </w:r>
      <w:r w:rsidR="00645DB6" w:rsidRPr="0063787F">
        <w:rPr>
          <w:rFonts w:ascii="Arial" w:hAnsi="Arial" w:cs="Arial"/>
          <w:sz w:val="22"/>
          <w:szCs w:val="22"/>
        </w:rPr>
        <w:t>rób</w:t>
      </w:r>
      <w:r w:rsidRPr="0063787F">
        <w:rPr>
          <w:rFonts w:ascii="Arial" w:hAnsi="Arial" w:cs="Arial"/>
          <w:sz w:val="22"/>
          <w:szCs w:val="22"/>
        </w:rPr>
        <w:t>ek</w:t>
      </w:r>
      <w:r w:rsidR="00645DB6" w:rsidRPr="0063787F">
        <w:rPr>
          <w:rFonts w:ascii="Arial" w:hAnsi="Arial" w:cs="Arial"/>
          <w:sz w:val="22"/>
          <w:szCs w:val="22"/>
        </w:rPr>
        <w:t xml:space="preserve"> do badań metodą odwiertu, z przedziałów: 0-1 m p.p.t., 1-3 m p.p.t., 3-5 m p.p.t. oraz od 5 m do maksymalnie 6,8 m p.p.t.</w:t>
      </w:r>
    </w:p>
    <w:p w:rsidR="00135018" w:rsidRDefault="00135018" w:rsidP="009721FC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Przygotowanie materiału gruntowego próbek (1 próbka 5 kg), oznaczenie składu granulometrycznego metodą sitową, klasyfikacja gruntu, raport z wyników.</w:t>
      </w:r>
    </w:p>
    <w:p w:rsidR="00135018" w:rsidRDefault="00135018" w:rsidP="00135018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3787F">
        <w:rPr>
          <w:rFonts w:ascii="Arial" w:hAnsi="Arial" w:cs="Arial"/>
          <w:sz w:val="22"/>
          <w:szCs w:val="22"/>
        </w:rPr>
        <w:t>Uzyskaną próbkę, należy przesiać przez sito, o średnicy oczek do 2 mm, w celu oddzielenia części ziemistych od odpadów</w:t>
      </w:r>
      <w:r>
        <w:rPr>
          <w:rFonts w:ascii="Arial" w:hAnsi="Arial" w:cs="Arial"/>
          <w:sz w:val="22"/>
          <w:szCs w:val="22"/>
        </w:rPr>
        <w:t xml:space="preserve"> (klasyfikacja uziarnienia gleby i utworów mineralnych wg. Polskiego Towarzystwa Glebowego</w:t>
      </w:r>
      <w:r w:rsidR="00C8051C">
        <w:rPr>
          <w:rFonts w:ascii="Arial" w:hAnsi="Arial" w:cs="Arial"/>
          <w:sz w:val="22"/>
          <w:szCs w:val="22"/>
        </w:rPr>
        <w:t xml:space="preserve"> – 2008 r.</w:t>
      </w:r>
      <w:r>
        <w:rPr>
          <w:rFonts w:ascii="Arial" w:hAnsi="Arial" w:cs="Arial"/>
          <w:sz w:val="22"/>
          <w:szCs w:val="22"/>
        </w:rPr>
        <w:t>)</w:t>
      </w:r>
      <w:r w:rsidRPr="0063787F">
        <w:rPr>
          <w:rFonts w:ascii="Arial" w:hAnsi="Arial" w:cs="Arial"/>
          <w:sz w:val="22"/>
          <w:szCs w:val="22"/>
        </w:rPr>
        <w:t>.</w:t>
      </w:r>
    </w:p>
    <w:p w:rsidR="00C90277" w:rsidRPr="00C90277" w:rsidRDefault="00C90277" w:rsidP="00C90277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0277">
        <w:rPr>
          <w:rFonts w:ascii="Arial" w:hAnsi="Arial" w:cs="Arial"/>
          <w:sz w:val="22"/>
          <w:szCs w:val="22"/>
        </w:rPr>
        <w:t xml:space="preserve">Badania powinny być przeprowadzone przez akredytowane laboratorium w rozumieniu </w:t>
      </w:r>
      <w:hyperlink r:id="rId9" w:anchor="/document/16985520?cm=DOCUMENT" w:history="1">
        <w:r w:rsidRPr="00526166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ustawy</w:t>
        </w:r>
      </w:hyperlink>
      <w:r w:rsidRPr="00C90277">
        <w:rPr>
          <w:rFonts w:ascii="Arial" w:hAnsi="Arial" w:cs="Arial"/>
          <w:sz w:val="22"/>
          <w:szCs w:val="22"/>
        </w:rPr>
        <w:t xml:space="preserve"> z dnia 30 sierpnia 2002 r. o systemie oceny zgodności (Dz. U. z 2021 r. poz. 1344) lub certyfikowane jednostki badawcze, o których mowa w </w:t>
      </w:r>
      <w:hyperlink r:id="rId10" w:anchor="/document/17693730?unitId=art(16)ust(1)&amp;cm=DOCUMENT" w:history="1">
        <w:r w:rsidRPr="00526166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16 ust. 1</w:t>
        </w:r>
      </w:hyperlink>
      <w:r w:rsidRPr="00C90277">
        <w:rPr>
          <w:rFonts w:ascii="Arial" w:hAnsi="Arial" w:cs="Arial"/>
          <w:sz w:val="22"/>
          <w:szCs w:val="22"/>
        </w:rPr>
        <w:t xml:space="preserve"> ustawy z dnia 25 lutego 2011 r. o substancjach chemicznych i ich mieszaninach (Dz. U. z 2020 r. poz. 2289)</w:t>
      </w:r>
    </w:p>
    <w:p w:rsidR="003E6E4D" w:rsidRPr="0063787F" w:rsidRDefault="003E6E4D" w:rsidP="009721FC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3787F">
        <w:rPr>
          <w:rFonts w:ascii="Arial" w:hAnsi="Arial" w:cs="Arial"/>
          <w:sz w:val="22"/>
          <w:szCs w:val="22"/>
        </w:rPr>
        <w:t xml:space="preserve">Przedmiotowy teren, na etapie badań wstępnych i szczegółowych, wykonanych zgodnie </w:t>
      </w:r>
      <w:r w:rsidRPr="0063787F">
        <w:rPr>
          <w:rFonts w:ascii="Arial" w:hAnsi="Arial" w:cs="Arial"/>
          <w:sz w:val="22"/>
          <w:szCs w:val="22"/>
        </w:rPr>
        <w:br/>
        <w:t xml:space="preserve">z Rozporządzeniem Ministra Środowiska z dnia 1 września 2016 r. </w:t>
      </w:r>
      <w:r w:rsidR="00DD0427">
        <w:rPr>
          <w:rFonts w:ascii="Arial" w:hAnsi="Arial" w:cs="Arial"/>
          <w:sz w:val="22"/>
          <w:szCs w:val="22"/>
        </w:rPr>
        <w:t xml:space="preserve">w sprawie sposobu oceny zanieczyszczenia powierzchni ziemi </w:t>
      </w:r>
      <w:r w:rsidRPr="0063787F">
        <w:rPr>
          <w:rFonts w:ascii="Arial" w:hAnsi="Arial" w:cs="Arial"/>
          <w:sz w:val="22"/>
          <w:szCs w:val="22"/>
        </w:rPr>
        <w:t>(Dz. U. z 2016 r., poz. 1395), na potrzeby projektu planu remediacji, został podzielony na 10 sekcji. Całkowita powierzchnia terenu działek nr 114/25 i 114/26, obr</w:t>
      </w:r>
      <w:r w:rsidR="00DD0427">
        <w:rPr>
          <w:rFonts w:ascii="Arial" w:hAnsi="Arial" w:cs="Arial"/>
          <w:sz w:val="22"/>
          <w:szCs w:val="22"/>
        </w:rPr>
        <w:t>ęb 58 Miasta</w:t>
      </w:r>
      <w:r w:rsidRPr="0063787F">
        <w:rPr>
          <w:rFonts w:ascii="Arial" w:hAnsi="Arial" w:cs="Arial"/>
          <w:sz w:val="22"/>
          <w:szCs w:val="22"/>
        </w:rPr>
        <w:t xml:space="preserve"> Gdańsk</w:t>
      </w:r>
      <w:r w:rsidR="00DD0427">
        <w:rPr>
          <w:rFonts w:ascii="Arial" w:hAnsi="Arial" w:cs="Arial"/>
          <w:sz w:val="22"/>
          <w:szCs w:val="22"/>
        </w:rPr>
        <w:t>a</w:t>
      </w:r>
      <w:r w:rsidRPr="0063787F">
        <w:rPr>
          <w:rFonts w:ascii="Arial" w:hAnsi="Arial" w:cs="Arial"/>
          <w:sz w:val="22"/>
          <w:szCs w:val="22"/>
        </w:rPr>
        <w:t>, wynosi 2,1 ha. Z każdej sekcji, wyznaczonej na etapie realizacji ww. dokumentu, należy pobrać po jednej próbc</w:t>
      </w:r>
      <w:r w:rsidR="00DD0427">
        <w:rPr>
          <w:rFonts w:ascii="Arial" w:hAnsi="Arial" w:cs="Arial"/>
          <w:sz w:val="22"/>
          <w:szCs w:val="22"/>
        </w:rPr>
        <w:t xml:space="preserve">e, </w:t>
      </w:r>
      <w:r w:rsidR="00DD0427">
        <w:rPr>
          <w:rFonts w:ascii="Arial" w:hAnsi="Arial" w:cs="Arial"/>
          <w:sz w:val="22"/>
          <w:szCs w:val="22"/>
        </w:rPr>
        <w:br/>
        <w:t>z przedziałów głębokości</w:t>
      </w:r>
      <w:r w:rsidRPr="0063787F">
        <w:rPr>
          <w:rFonts w:ascii="Arial" w:hAnsi="Arial" w:cs="Arial"/>
          <w:sz w:val="22"/>
          <w:szCs w:val="22"/>
        </w:rPr>
        <w:t xml:space="preserve"> jak wyżej. </w:t>
      </w:r>
    </w:p>
    <w:p w:rsidR="0063787F" w:rsidRPr="00477AE2" w:rsidRDefault="0063787F" w:rsidP="002E4478">
      <w:pPr>
        <w:pStyle w:val="Akapitzlist"/>
        <w:numPr>
          <w:ilvl w:val="0"/>
          <w:numId w:val="11"/>
        </w:num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77AE2">
        <w:rPr>
          <w:rFonts w:ascii="Arial" w:hAnsi="Arial" w:cs="Arial"/>
          <w:sz w:val="22"/>
          <w:szCs w:val="22"/>
        </w:rPr>
        <w:t>Opracowanie raportu, z przeprowadzonych badań, wraz z załącznikami graficznymi (ze wskazaniem miejsc poboru próbek do badań), w liczbie 2 szt. w formie papierowej oraz na elektronicznych nośnikach danych CD-R lub DVD -R.</w:t>
      </w:r>
      <w:r w:rsidR="00477AE2" w:rsidRPr="00477AE2">
        <w:rPr>
          <w:rFonts w:ascii="Arial" w:hAnsi="Arial" w:cs="Arial"/>
          <w:sz w:val="22"/>
          <w:szCs w:val="22"/>
        </w:rPr>
        <w:t xml:space="preserve"> Opracowanie winno być oznakowane zgodnie z księgą znaków WFOŚiGW w Gdańską, dostępną na stronie </w:t>
      </w:r>
      <w:r w:rsidR="009721FC" w:rsidRPr="009721FC">
        <w:rPr>
          <w:rFonts w:ascii="Arial" w:hAnsi="Arial" w:cs="Arial"/>
          <w:sz w:val="22"/>
          <w:szCs w:val="22"/>
          <w:u w:val="single"/>
        </w:rPr>
        <w:t>https://wfos.gdansk.pl/</w:t>
      </w:r>
      <w:r w:rsidR="009721FC" w:rsidRPr="009721FC">
        <w:rPr>
          <w:rFonts w:ascii="Arial" w:hAnsi="Arial" w:cs="Arial"/>
          <w:sz w:val="22"/>
          <w:szCs w:val="22"/>
        </w:rPr>
        <w:t xml:space="preserve"> </w:t>
      </w:r>
      <w:r w:rsidR="00477AE2" w:rsidRPr="00477AE2">
        <w:rPr>
          <w:rFonts w:ascii="Arial" w:hAnsi="Arial" w:cs="Arial"/>
          <w:sz w:val="22"/>
          <w:szCs w:val="22"/>
        </w:rPr>
        <w:t>(wfos.gdansk.pl › o-funduszu › logo-zasady-znakowania).</w:t>
      </w:r>
    </w:p>
    <w:p w:rsidR="003435D6" w:rsidRPr="00477AE2" w:rsidRDefault="0063787F" w:rsidP="009721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7AE2">
        <w:rPr>
          <w:rFonts w:ascii="Arial" w:hAnsi="Arial" w:cs="Arial"/>
          <w:sz w:val="22"/>
          <w:szCs w:val="22"/>
        </w:rPr>
        <w:t>Projekt planu remediacji zostanie udostępniony</w:t>
      </w:r>
      <w:r w:rsidR="003E6E4D">
        <w:rPr>
          <w:rFonts w:ascii="Arial" w:hAnsi="Arial" w:cs="Arial"/>
          <w:sz w:val="22"/>
          <w:szCs w:val="22"/>
        </w:rPr>
        <w:t>,</w:t>
      </w:r>
      <w:r w:rsidRPr="00477AE2">
        <w:rPr>
          <w:rFonts w:ascii="Arial" w:hAnsi="Arial" w:cs="Arial"/>
          <w:sz w:val="22"/>
          <w:szCs w:val="22"/>
        </w:rPr>
        <w:t xml:space="preserve"> wyłonionemu wykonawcy.</w:t>
      </w:r>
    </w:p>
    <w:p w:rsidR="005415B5" w:rsidRPr="00477AE2" w:rsidRDefault="00422F70" w:rsidP="009721FC">
      <w:pPr>
        <w:pStyle w:val="Akapitzlist"/>
        <w:spacing w:line="276" w:lineRule="auto"/>
        <w:ind w:left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77AE2">
        <w:rPr>
          <w:rFonts w:ascii="Arial" w:eastAsia="Calibri" w:hAnsi="Arial" w:cs="Arial"/>
          <w:sz w:val="22"/>
          <w:szCs w:val="22"/>
          <w:lang w:eastAsia="en-US"/>
        </w:rPr>
        <w:t xml:space="preserve">Efektem rzeczowym zadania będzie sporządzenie raportu </w:t>
      </w:r>
      <w:r w:rsidR="00F00379" w:rsidRPr="00477AE2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="00DD0427">
        <w:rPr>
          <w:rFonts w:ascii="Arial" w:eastAsia="Calibri" w:hAnsi="Arial" w:cs="Arial"/>
          <w:sz w:val="22"/>
          <w:szCs w:val="22"/>
          <w:lang w:eastAsia="en-US"/>
        </w:rPr>
        <w:t>przeprowadzonych</w:t>
      </w:r>
      <w:r w:rsidR="00A80686">
        <w:rPr>
          <w:rFonts w:ascii="Arial" w:eastAsia="Calibri" w:hAnsi="Arial" w:cs="Arial"/>
          <w:sz w:val="22"/>
          <w:szCs w:val="22"/>
          <w:lang w:eastAsia="en-US"/>
        </w:rPr>
        <w:t xml:space="preserve"> badań</w:t>
      </w:r>
      <w:r w:rsidR="00477AE2" w:rsidRPr="00477AE2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477AE2">
        <w:rPr>
          <w:rFonts w:ascii="Arial" w:eastAsia="Calibri" w:hAnsi="Arial" w:cs="Arial"/>
          <w:sz w:val="22"/>
          <w:szCs w:val="22"/>
          <w:lang w:eastAsia="en-US"/>
        </w:rPr>
        <w:t>któr</w:t>
      </w:r>
      <w:r w:rsidR="00F00379" w:rsidRPr="00477AE2">
        <w:rPr>
          <w:rFonts w:ascii="Arial" w:eastAsia="Calibri" w:hAnsi="Arial" w:cs="Arial"/>
          <w:sz w:val="22"/>
          <w:szCs w:val="22"/>
          <w:lang w:eastAsia="en-US"/>
        </w:rPr>
        <w:t xml:space="preserve">e </w:t>
      </w:r>
      <w:r w:rsidR="00A80686">
        <w:rPr>
          <w:rFonts w:ascii="Arial" w:eastAsia="Calibri" w:hAnsi="Arial" w:cs="Arial"/>
          <w:sz w:val="22"/>
          <w:szCs w:val="22"/>
          <w:lang w:eastAsia="en-US"/>
        </w:rPr>
        <w:t>mają na celu pomóc</w:t>
      </w:r>
      <w:r w:rsidRPr="00477AE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477AE2" w:rsidRPr="00477AE2">
        <w:rPr>
          <w:rFonts w:ascii="Arial" w:eastAsia="Calibri" w:hAnsi="Arial" w:cs="Arial"/>
          <w:sz w:val="22"/>
          <w:szCs w:val="22"/>
          <w:lang w:eastAsia="en-US"/>
        </w:rPr>
        <w:t>ustalić poprawną ścieżkę administracyjną (w kierunku zanieczyszczenia powierzchni ziemi lub odpadów)</w:t>
      </w:r>
      <w:r w:rsidRPr="00477AE2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5415B5" w:rsidRPr="00DE74BD" w:rsidRDefault="005415B5" w:rsidP="00DE74BD">
      <w:pPr>
        <w:rPr>
          <w:rFonts w:eastAsia="Calibri"/>
          <w:lang w:eastAsia="en-US"/>
        </w:rPr>
      </w:pPr>
    </w:p>
    <w:sectPr w:rsidR="005415B5" w:rsidRPr="00DE74BD" w:rsidSect="00DE74B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276" w:left="1417" w:header="340" w:footer="8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CAB" w:rsidRDefault="00400CAB" w:rsidP="000F38F9">
      <w:r>
        <w:separator/>
      </w:r>
    </w:p>
  </w:endnote>
  <w:endnote w:type="continuationSeparator" w:id="0">
    <w:p w:rsidR="00400CAB" w:rsidRDefault="00400CAB" w:rsidP="000F3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75166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67448" w:rsidRDefault="0016744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6425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86DD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477AE2" w:rsidP="00DE74BD">
    <w:pPr>
      <w:pStyle w:val="Stopka"/>
      <w:tabs>
        <w:tab w:val="clear" w:pos="4536"/>
        <w:tab w:val="clear" w:pos="9072"/>
      </w:tabs>
      <w:ind w:hanging="426"/>
      <w:jc w:val="right"/>
    </w:pPr>
    <w:r>
      <w:rPr>
        <w:noProof/>
      </w:rPr>
      <w:drawing>
        <wp:inline distT="0" distB="0" distL="0" distR="0" wp14:anchorId="14AC9C94" wp14:editId="3CFF9DBA">
          <wp:extent cx="1303611" cy="566737"/>
          <wp:effectExtent l="0" t="0" r="0" b="508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109" cy="596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CAB" w:rsidRDefault="00400CAB" w:rsidP="000F38F9">
      <w:r>
        <w:separator/>
      </w:r>
    </w:p>
  </w:footnote>
  <w:footnote w:type="continuationSeparator" w:id="0">
    <w:p w:rsidR="00400CAB" w:rsidRDefault="00400CAB" w:rsidP="000F3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F502D4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</w:rPr>
      <w:drawing>
        <wp:inline distT="0" distB="0" distL="0" distR="0">
          <wp:extent cx="4906645" cy="936625"/>
          <wp:effectExtent l="19050" t="0" r="0" b="0"/>
          <wp:docPr id="24" name="Obraz 24" descr="logo_RDOS_Gdańsk_WO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WOC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A6D07"/>
    <w:multiLevelType w:val="hybridMultilevel"/>
    <w:tmpl w:val="E1003BBA"/>
    <w:lvl w:ilvl="0" w:tplc="C5D4E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6874AC"/>
    <w:multiLevelType w:val="hybridMultilevel"/>
    <w:tmpl w:val="37205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A5E9E"/>
    <w:multiLevelType w:val="hybridMultilevel"/>
    <w:tmpl w:val="0D1C6D14"/>
    <w:lvl w:ilvl="0" w:tplc="B198BD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D1A62"/>
    <w:multiLevelType w:val="hybridMultilevel"/>
    <w:tmpl w:val="667E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E71C9"/>
    <w:multiLevelType w:val="hybridMultilevel"/>
    <w:tmpl w:val="353C9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333405"/>
    <w:multiLevelType w:val="hybridMultilevel"/>
    <w:tmpl w:val="CB424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8FF736A"/>
    <w:multiLevelType w:val="hybridMultilevel"/>
    <w:tmpl w:val="FA8EADF8"/>
    <w:lvl w:ilvl="0" w:tplc="B56EC79C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513D75"/>
    <w:multiLevelType w:val="hybridMultilevel"/>
    <w:tmpl w:val="FC167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52D55"/>
    <w:multiLevelType w:val="hybridMultilevel"/>
    <w:tmpl w:val="CB368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8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E32"/>
    <w:rsid w:val="000010B5"/>
    <w:rsid w:val="00005F06"/>
    <w:rsid w:val="00010A42"/>
    <w:rsid w:val="00013B5F"/>
    <w:rsid w:val="00024404"/>
    <w:rsid w:val="00037C21"/>
    <w:rsid w:val="00054965"/>
    <w:rsid w:val="0007197D"/>
    <w:rsid w:val="00083824"/>
    <w:rsid w:val="000A6F83"/>
    <w:rsid w:val="000D2C5E"/>
    <w:rsid w:val="000F3813"/>
    <w:rsid w:val="000F38F9"/>
    <w:rsid w:val="000F3B80"/>
    <w:rsid w:val="000F6CE1"/>
    <w:rsid w:val="0010209B"/>
    <w:rsid w:val="00107107"/>
    <w:rsid w:val="00114AAF"/>
    <w:rsid w:val="00135018"/>
    <w:rsid w:val="0014220A"/>
    <w:rsid w:val="00152CA5"/>
    <w:rsid w:val="00167448"/>
    <w:rsid w:val="00175D69"/>
    <w:rsid w:val="00176363"/>
    <w:rsid w:val="001766D0"/>
    <w:rsid w:val="00186C1D"/>
    <w:rsid w:val="001A12FD"/>
    <w:rsid w:val="001C027A"/>
    <w:rsid w:val="001D031D"/>
    <w:rsid w:val="001E5D3D"/>
    <w:rsid w:val="001F489F"/>
    <w:rsid w:val="001F5052"/>
    <w:rsid w:val="002078CB"/>
    <w:rsid w:val="002173F3"/>
    <w:rsid w:val="00221F98"/>
    <w:rsid w:val="002244ED"/>
    <w:rsid w:val="00224C2E"/>
    <w:rsid w:val="00225414"/>
    <w:rsid w:val="00233564"/>
    <w:rsid w:val="0024534D"/>
    <w:rsid w:val="00271CD4"/>
    <w:rsid w:val="00277831"/>
    <w:rsid w:val="00293848"/>
    <w:rsid w:val="0029653F"/>
    <w:rsid w:val="002A2117"/>
    <w:rsid w:val="002A4EC6"/>
    <w:rsid w:val="002B7F78"/>
    <w:rsid w:val="002C018D"/>
    <w:rsid w:val="002C28AF"/>
    <w:rsid w:val="002E195E"/>
    <w:rsid w:val="002E4478"/>
    <w:rsid w:val="002F123C"/>
    <w:rsid w:val="002F3587"/>
    <w:rsid w:val="002F7ECC"/>
    <w:rsid w:val="00303AFA"/>
    <w:rsid w:val="0031184D"/>
    <w:rsid w:val="00311BAA"/>
    <w:rsid w:val="00312D02"/>
    <w:rsid w:val="003149CE"/>
    <w:rsid w:val="00316BB2"/>
    <w:rsid w:val="003308EC"/>
    <w:rsid w:val="0033460C"/>
    <w:rsid w:val="003367B0"/>
    <w:rsid w:val="00337EE3"/>
    <w:rsid w:val="00342586"/>
    <w:rsid w:val="003435D6"/>
    <w:rsid w:val="00350DC0"/>
    <w:rsid w:val="0036229F"/>
    <w:rsid w:val="003714E9"/>
    <w:rsid w:val="003744A8"/>
    <w:rsid w:val="00383FDD"/>
    <w:rsid w:val="00390E4A"/>
    <w:rsid w:val="00391876"/>
    <w:rsid w:val="00393829"/>
    <w:rsid w:val="003B53EB"/>
    <w:rsid w:val="003C0E5C"/>
    <w:rsid w:val="003E6E4D"/>
    <w:rsid w:val="003F14C8"/>
    <w:rsid w:val="00400CAB"/>
    <w:rsid w:val="004154B2"/>
    <w:rsid w:val="004200CE"/>
    <w:rsid w:val="00422F70"/>
    <w:rsid w:val="004235FD"/>
    <w:rsid w:val="00425F85"/>
    <w:rsid w:val="00450C4F"/>
    <w:rsid w:val="00473071"/>
    <w:rsid w:val="00473F0C"/>
    <w:rsid w:val="00476E20"/>
    <w:rsid w:val="00477AE2"/>
    <w:rsid w:val="00486DD5"/>
    <w:rsid w:val="004959AC"/>
    <w:rsid w:val="00497BA3"/>
    <w:rsid w:val="004A2F36"/>
    <w:rsid w:val="004B6DA4"/>
    <w:rsid w:val="004C093D"/>
    <w:rsid w:val="004D561F"/>
    <w:rsid w:val="004E0F6D"/>
    <w:rsid w:val="004E165F"/>
    <w:rsid w:val="004F2958"/>
    <w:rsid w:val="00507EAA"/>
    <w:rsid w:val="00522C1A"/>
    <w:rsid w:val="00526166"/>
    <w:rsid w:val="005349B8"/>
    <w:rsid w:val="0053793A"/>
    <w:rsid w:val="005405D8"/>
    <w:rsid w:val="005415B5"/>
    <w:rsid w:val="0054781B"/>
    <w:rsid w:val="00557FD4"/>
    <w:rsid w:val="0056425C"/>
    <w:rsid w:val="005662F4"/>
    <w:rsid w:val="00584B0E"/>
    <w:rsid w:val="005914E7"/>
    <w:rsid w:val="005A7E8F"/>
    <w:rsid w:val="005C75C9"/>
    <w:rsid w:val="005C7609"/>
    <w:rsid w:val="005E1CC4"/>
    <w:rsid w:val="005F4F3B"/>
    <w:rsid w:val="005F6947"/>
    <w:rsid w:val="0062060B"/>
    <w:rsid w:val="0062316B"/>
    <w:rsid w:val="00626F39"/>
    <w:rsid w:val="00633F2F"/>
    <w:rsid w:val="0063787F"/>
    <w:rsid w:val="00645DB6"/>
    <w:rsid w:val="006657C0"/>
    <w:rsid w:val="00672101"/>
    <w:rsid w:val="00676911"/>
    <w:rsid w:val="00686A35"/>
    <w:rsid w:val="0069393C"/>
    <w:rsid w:val="006A3BD8"/>
    <w:rsid w:val="00700C6B"/>
    <w:rsid w:val="00705E77"/>
    <w:rsid w:val="00711B9B"/>
    <w:rsid w:val="00721AE7"/>
    <w:rsid w:val="00741F95"/>
    <w:rsid w:val="0075095D"/>
    <w:rsid w:val="0075363C"/>
    <w:rsid w:val="00762D7D"/>
    <w:rsid w:val="007653DB"/>
    <w:rsid w:val="007710D0"/>
    <w:rsid w:val="00783EF4"/>
    <w:rsid w:val="00785160"/>
    <w:rsid w:val="00785C3F"/>
    <w:rsid w:val="007876CB"/>
    <w:rsid w:val="007A7EBB"/>
    <w:rsid w:val="007B5595"/>
    <w:rsid w:val="007C45A9"/>
    <w:rsid w:val="007D7C22"/>
    <w:rsid w:val="007E28EB"/>
    <w:rsid w:val="007F7961"/>
    <w:rsid w:val="008053E2"/>
    <w:rsid w:val="008110C5"/>
    <w:rsid w:val="00812CEA"/>
    <w:rsid w:val="00826D62"/>
    <w:rsid w:val="0085274A"/>
    <w:rsid w:val="00867395"/>
    <w:rsid w:val="008818CD"/>
    <w:rsid w:val="008932BF"/>
    <w:rsid w:val="008B6E97"/>
    <w:rsid w:val="008C3611"/>
    <w:rsid w:val="008D77DE"/>
    <w:rsid w:val="008E2B8A"/>
    <w:rsid w:val="009301BF"/>
    <w:rsid w:val="00931182"/>
    <w:rsid w:val="00951C0C"/>
    <w:rsid w:val="00955910"/>
    <w:rsid w:val="00961420"/>
    <w:rsid w:val="0096370D"/>
    <w:rsid w:val="009721FC"/>
    <w:rsid w:val="00985ABF"/>
    <w:rsid w:val="009949ED"/>
    <w:rsid w:val="009973F8"/>
    <w:rsid w:val="009C43DA"/>
    <w:rsid w:val="009D37C2"/>
    <w:rsid w:val="009E5CA9"/>
    <w:rsid w:val="009F7301"/>
    <w:rsid w:val="00A13ED5"/>
    <w:rsid w:val="00A20FE6"/>
    <w:rsid w:val="00A31B45"/>
    <w:rsid w:val="00A32A59"/>
    <w:rsid w:val="00A41DFA"/>
    <w:rsid w:val="00A50D94"/>
    <w:rsid w:val="00A61476"/>
    <w:rsid w:val="00A65B92"/>
    <w:rsid w:val="00A66F4C"/>
    <w:rsid w:val="00A70571"/>
    <w:rsid w:val="00A80686"/>
    <w:rsid w:val="00A811BD"/>
    <w:rsid w:val="00A84AD1"/>
    <w:rsid w:val="00A9313E"/>
    <w:rsid w:val="00AB1DA5"/>
    <w:rsid w:val="00AB29A2"/>
    <w:rsid w:val="00AB394C"/>
    <w:rsid w:val="00AE1E84"/>
    <w:rsid w:val="00AE4745"/>
    <w:rsid w:val="00AF0141"/>
    <w:rsid w:val="00AF0B90"/>
    <w:rsid w:val="00AF3FFB"/>
    <w:rsid w:val="00B0694A"/>
    <w:rsid w:val="00B502B2"/>
    <w:rsid w:val="00B57490"/>
    <w:rsid w:val="00B60679"/>
    <w:rsid w:val="00B71E96"/>
    <w:rsid w:val="00B73569"/>
    <w:rsid w:val="00B86EF5"/>
    <w:rsid w:val="00B87AC8"/>
    <w:rsid w:val="00B949FA"/>
    <w:rsid w:val="00B977DC"/>
    <w:rsid w:val="00BA39EB"/>
    <w:rsid w:val="00BB54F9"/>
    <w:rsid w:val="00BC407A"/>
    <w:rsid w:val="00BC65E9"/>
    <w:rsid w:val="00BD37F7"/>
    <w:rsid w:val="00BE5B65"/>
    <w:rsid w:val="00BE7613"/>
    <w:rsid w:val="00C035B7"/>
    <w:rsid w:val="00C05796"/>
    <w:rsid w:val="00C106CC"/>
    <w:rsid w:val="00C11566"/>
    <w:rsid w:val="00C15C8B"/>
    <w:rsid w:val="00C247B3"/>
    <w:rsid w:val="00C26872"/>
    <w:rsid w:val="00C3051A"/>
    <w:rsid w:val="00C47DD2"/>
    <w:rsid w:val="00C535B9"/>
    <w:rsid w:val="00C601D7"/>
    <w:rsid w:val="00C6042D"/>
    <w:rsid w:val="00C656BA"/>
    <w:rsid w:val="00C8051C"/>
    <w:rsid w:val="00C878FC"/>
    <w:rsid w:val="00C90277"/>
    <w:rsid w:val="00CA238E"/>
    <w:rsid w:val="00CD0159"/>
    <w:rsid w:val="00CD14C5"/>
    <w:rsid w:val="00CF136F"/>
    <w:rsid w:val="00D032FE"/>
    <w:rsid w:val="00D06763"/>
    <w:rsid w:val="00D15D6F"/>
    <w:rsid w:val="00D16970"/>
    <w:rsid w:val="00D16D45"/>
    <w:rsid w:val="00D173B8"/>
    <w:rsid w:val="00D26CC4"/>
    <w:rsid w:val="00D26E4B"/>
    <w:rsid w:val="00D32B28"/>
    <w:rsid w:val="00D401B3"/>
    <w:rsid w:val="00D47B4A"/>
    <w:rsid w:val="00D556EF"/>
    <w:rsid w:val="00D63DF4"/>
    <w:rsid w:val="00D65A5F"/>
    <w:rsid w:val="00D66A58"/>
    <w:rsid w:val="00D714F5"/>
    <w:rsid w:val="00D875EF"/>
    <w:rsid w:val="00D93955"/>
    <w:rsid w:val="00D971E8"/>
    <w:rsid w:val="00DC1058"/>
    <w:rsid w:val="00DD0427"/>
    <w:rsid w:val="00DE3A1E"/>
    <w:rsid w:val="00DE55AF"/>
    <w:rsid w:val="00DE6247"/>
    <w:rsid w:val="00DE74BD"/>
    <w:rsid w:val="00E04965"/>
    <w:rsid w:val="00E05423"/>
    <w:rsid w:val="00E074D6"/>
    <w:rsid w:val="00E1523D"/>
    <w:rsid w:val="00E1684D"/>
    <w:rsid w:val="00E17AB1"/>
    <w:rsid w:val="00E2565D"/>
    <w:rsid w:val="00E3126E"/>
    <w:rsid w:val="00E34B73"/>
    <w:rsid w:val="00E37929"/>
    <w:rsid w:val="00E40E5E"/>
    <w:rsid w:val="00E46A97"/>
    <w:rsid w:val="00E50390"/>
    <w:rsid w:val="00E5354F"/>
    <w:rsid w:val="00E732DF"/>
    <w:rsid w:val="00EA146D"/>
    <w:rsid w:val="00EA4A9A"/>
    <w:rsid w:val="00EB38F2"/>
    <w:rsid w:val="00EC5D14"/>
    <w:rsid w:val="00EC7CB8"/>
    <w:rsid w:val="00EE7BA2"/>
    <w:rsid w:val="00F00379"/>
    <w:rsid w:val="00F018AE"/>
    <w:rsid w:val="00F271EE"/>
    <w:rsid w:val="00F27D06"/>
    <w:rsid w:val="00F27DDF"/>
    <w:rsid w:val="00F318C7"/>
    <w:rsid w:val="00F31C60"/>
    <w:rsid w:val="00F502D4"/>
    <w:rsid w:val="00F61E32"/>
    <w:rsid w:val="00F64B88"/>
    <w:rsid w:val="00F80E6D"/>
    <w:rsid w:val="00F95736"/>
    <w:rsid w:val="00FA7027"/>
    <w:rsid w:val="00FC2886"/>
    <w:rsid w:val="00FC6B22"/>
    <w:rsid w:val="00FC7B93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7AB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17AB1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17AB1"/>
    <w:pPr>
      <w:ind w:left="720"/>
      <w:contextualSpacing/>
    </w:pPr>
  </w:style>
  <w:style w:type="paragraph" w:customStyle="1" w:styleId="Style">
    <w:name w:val="Style"/>
    <w:rsid w:val="00E17AB1"/>
    <w:pPr>
      <w:suppressAutoHyphens/>
      <w:overflowPunct w:val="0"/>
      <w:autoSpaceDE w:val="0"/>
    </w:pPr>
    <w:rPr>
      <w:rFonts w:ascii="Times New Roman" w:eastAsia="Times New Roman" w:hAnsi="Times New Roman"/>
      <w:lang w:eastAsia="ar-SA"/>
    </w:rPr>
  </w:style>
  <w:style w:type="paragraph" w:styleId="NormalnyWeb">
    <w:name w:val="Normal (Web)"/>
    <w:basedOn w:val="Normalny"/>
    <w:uiPriority w:val="99"/>
    <w:unhideWhenUsed/>
    <w:rsid w:val="00C247B3"/>
    <w:pPr>
      <w:spacing w:before="100" w:beforeAutospacing="1" w:after="142" w:line="288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7AB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17AB1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17AB1"/>
    <w:pPr>
      <w:ind w:left="720"/>
      <w:contextualSpacing/>
    </w:pPr>
  </w:style>
  <w:style w:type="paragraph" w:customStyle="1" w:styleId="Style">
    <w:name w:val="Style"/>
    <w:rsid w:val="00E17AB1"/>
    <w:pPr>
      <w:suppressAutoHyphens/>
      <w:overflowPunct w:val="0"/>
      <w:autoSpaceDE w:val="0"/>
    </w:pPr>
    <w:rPr>
      <w:rFonts w:ascii="Times New Roman" w:eastAsia="Times New Roman" w:hAnsi="Times New Roman"/>
      <w:lang w:eastAsia="ar-SA"/>
    </w:rPr>
  </w:style>
  <w:style w:type="paragraph" w:styleId="NormalnyWeb">
    <w:name w:val="Normal (Web)"/>
    <w:basedOn w:val="Normalny"/>
    <w:uiPriority w:val="99"/>
    <w:unhideWhenUsed/>
    <w:rsid w:val="00C247B3"/>
    <w:pPr>
      <w:spacing w:before="100" w:beforeAutospacing="1" w:after="142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2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.siwak\Pulpit\Wzory%20pism\RDOS_Gda&#324;sk_WOCh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6F6F7-EC7B-4473-86D8-D8F46C3D2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RDOS_Gdańsk_WOCh.dot</Template>
  <TotalTime>4</TotalTime>
  <Pages>1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k.molenda</cp:lastModifiedBy>
  <cp:revision>5</cp:revision>
  <cp:lastPrinted>2022-10-24T08:13:00Z</cp:lastPrinted>
  <dcterms:created xsi:type="dcterms:W3CDTF">2022-10-21T12:59:00Z</dcterms:created>
  <dcterms:modified xsi:type="dcterms:W3CDTF">2022-10-24T08:13:00Z</dcterms:modified>
</cp:coreProperties>
</file>